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27" w:rsidRDefault="00523B27" w:rsidP="00523B27">
      <w:pPr>
        <w:pStyle w:val="a3"/>
        <w:rPr>
          <w:rFonts w:ascii="標楷體" w:hAnsi="標楷體"/>
        </w:rPr>
      </w:pPr>
      <w:bookmarkStart w:id="0" w:name="_Toc119916387"/>
      <w:bookmarkStart w:id="1" w:name="_GoBack"/>
      <w:r w:rsidRPr="008C0142">
        <w:rPr>
          <w:rFonts w:ascii="標楷體" w:hAnsi="標楷體" w:hint="eastAsia"/>
        </w:rPr>
        <w:t>國立彰化高級中學　檔案借調作業實施要點</w:t>
      </w:r>
      <w:bookmarkEnd w:id="0"/>
    </w:p>
    <w:bookmarkEnd w:id="1"/>
    <w:p w:rsidR="00523B27" w:rsidRPr="00F53D2E" w:rsidRDefault="00523B27" w:rsidP="00523B27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6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9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17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一、為統一各處室檔案借調作業，提昇檔案管理效能，訂定本要點。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/>
        </w:rPr>
        <w:t>二、借調檔案以與承辦業務有關為限；調閱其他單位之公文，應獲得主辦單位同意，並於「其他單位會簽章」欄內簽章，始可調</w:t>
      </w:r>
      <w:proofErr w:type="gramStart"/>
      <w:r w:rsidRPr="008C0142">
        <w:rPr>
          <w:rFonts w:ascii="標楷體" w:eastAsia="標楷體" w:hAnsi="標楷體"/>
        </w:rPr>
        <w:t>閱</w:t>
      </w:r>
      <w:proofErr w:type="gramEnd"/>
      <w:r w:rsidRPr="008C0142">
        <w:rPr>
          <w:rFonts w:ascii="標楷體" w:eastAsia="標楷體" w:hAnsi="標楷體"/>
        </w:rPr>
        <w:t>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三、申請調案時，應以案件或案卷為申請單位，並由調案人填具</w:t>
      </w:r>
      <w:proofErr w:type="gramStart"/>
      <w:r w:rsidRPr="008C0142">
        <w:rPr>
          <w:rFonts w:ascii="標楷體" w:eastAsia="標楷體" w:hAnsi="標楷體" w:hint="eastAsia"/>
        </w:rPr>
        <w:t>調案單</w:t>
      </w:r>
      <w:proofErr w:type="gramEnd"/>
      <w:r w:rsidRPr="008C0142">
        <w:rPr>
          <w:rFonts w:ascii="標楷體" w:eastAsia="標楷體" w:hAnsi="標楷體" w:hint="eastAsia"/>
        </w:rPr>
        <w:t>（如附件）。經承辦單位主管核准後，送文書組調取。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四、檔案管理人員應依核准之調</w:t>
      </w:r>
      <w:proofErr w:type="gramStart"/>
      <w:r w:rsidRPr="008C0142">
        <w:rPr>
          <w:rFonts w:ascii="標楷體" w:eastAsia="標楷體" w:hAnsi="標楷體" w:hint="eastAsia"/>
        </w:rPr>
        <w:t>案單，檢取</w:t>
      </w:r>
      <w:proofErr w:type="gramEnd"/>
      <w:r w:rsidRPr="008C0142">
        <w:rPr>
          <w:rFonts w:ascii="標楷體" w:eastAsia="標楷體" w:hAnsi="標楷體" w:hint="eastAsia"/>
        </w:rPr>
        <w:t>檔案，</w:t>
      </w:r>
      <w:proofErr w:type="gramStart"/>
      <w:r w:rsidRPr="008C0142">
        <w:rPr>
          <w:rFonts w:ascii="標楷體" w:eastAsia="標楷體" w:hAnsi="標楷體" w:hint="eastAsia"/>
        </w:rPr>
        <w:t>注記日期</w:t>
      </w:r>
      <w:proofErr w:type="gramEnd"/>
      <w:r w:rsidRPr="008C0142">
        <w:rPr>
          <w:rFonts w:ascii="標楷體" w:eastAsia="標楷體" w:hAnsi="標楷體" w:hint="eastAsia"/>
        </w:rPr>
        <w:t>於</w:t>
      </w:r>
      <w:proofErr w:type="gramStart"/>
      <w:r w:rsidRPr="008C0142">
        <w:rPr>
          <w:rFonts w:ascii="標楷體" w:eastAsia="標楷體" w:hAnsi="標楷體" w:hint="eastAsia"/>
        </w:rPr>
        <w:t>調案單後</w:t>
      </w:r>
      <w:proofErr w:type="gramEnd"/>
      <w:r w:rsidRPr="008C0142">
        <w:rPr>
          <w:rFonts w:ascii="標楷體" w:eastAsia="標楷體" w:hAnsi="標楷體" w:hint="eastAsia"/>
        </w:rPr>
        <w:t>，交予調案人簽收，每單</w:t>
      </w:r>
      <w:proofErr w:type="gramStart"/>
      <w:r w:rsidRPr="008C0142">
        <w:rPr>
          <w:rFonts w:ascii="標楷體" w:eastAsia="標楷體" w:hAnsi="標楷體" w:hint="eastAsia"/>
        </w:rPr>
        <w:t>只限調閱</w:t>
      </w:r>
      <w:proofErr w:type="gramEnd"/>
      <w:r w:rsidRPr="008C0142">
        <w:rPr>
          <w:rFonts w:ascii="標楷體" w:eastAsia="標楷體" w:hAnsi="標楷體" w:hint="eastAsia"/>
        </w:rPr>
        <w:t>一案、一件或一卷。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五、調案調出後，檔案管理人員應作成調案記錄，扼要記載調案人、調案單位、調案日期、</w:t>
      </w:r>
      <w:proofErr w:type="gramStart"/>
      <w:r w:rsidRPr="008C0142">
        <w:rPr>
          <w:rFonts w:ascii="標楷體" w:eastAsia="標楷體" w:hAnsi="標楷體" w:hint="eastAsia"/>
        </w:rPr>
        <w:t>案名</w:t>
      </w:r>
      <w:proofErr w:type="gramEnd"/>
      <w:r w:rsidRPr="008C0142">
        <w:rPr>
          <w:rFonts w:ascii="標楷體" w:eastAsia="標楷體" w:hAnsi="標楷體" w:hint="eastAsia"/>
        </w:rPr>
        <w:t>、案由、文號、</w:t>
      </w:r>
      <w:proofErr w:type="gramStart"/>
      <w:r w:rsidRPr="008C0142">
        <w:rPr>
          <w:rFonts w:ascii="標楷體" w:eastAsia="標楷體" w:hAnsi="標楷體" w:hint="eastAsia"/>
        </w:rPr>
        <w:t>稽</w:t>
      </w:r>
      <w:proofErr w:type="gramEnd"/>
      <w:r w:rsidRPr="008C0142">
        <w:rPr>
          <w:rFonts w:ascii="標楷體" w:eastAsia="標楷體" w:hAnsi="標楷體" w:hint="eastAsia"/>
        </w:rPr>
        <w:t>催情形、應歸還日期。</w:t>
      </w:r>
      <w:proofErr w:type="gramStart"/>
      <w:r w:rsidRPr="008C0142">
        <w:rPr>
          <w:rFonts w:ascii="標楷體" w:eastAsia="標楷體" w:hAnsi="標楷體" w:hint="eastAsia"/>
        </w:rPr>
        <w:t>本項調案</w:t>
      </w:r>
      <w:proofErr w:type="gramEnd"/>
      <w:r w:rsidRPr="008C0142">
        <w:rPr>
          <w:rFonts w:ascii="標楷體" w:eastAsia="標楷體" w:hAnsi="標楷體" w:hint="eastAsia"/>
        </w:rPr>
        <w:t>記錄得以記錄卡、電子或其它方式記錄為之。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六、借調或調案之檔案如已調出使用，檔案管理單位，必要時，並得通知前調案人儘速歸還。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七、借調調用之檔案應妥慎保管，不得遺失、轉借、污損、更換、塗改等破壞或變更檔案內容之情形。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八、借調調用之檔案應於期限內歸還，</w:t>
      </w:r>
      <w:proofErr w:type="gramStart"/>
      <w:r w:rsidRPr="008C0142">
        <w:rPr>
          <w:rFonts w:ascii="標楷體" w:eastAsia="標楷體" w:hAnsi="標楷體" w:hint="eastAsia"/>
        </w:rPr>
        <w:t>屆其如</w:t>
      </w:r>
      <w:proofErr w:type="gramEnd"/>
      <w:r w:rsidRPr="008C0142">
        <w:rPr>
          <w:rFonts w:ascii="標楷體" w:eastAsia="標楷體" w:hAnsi="標楷體" w:hint="eastAsia"/>
        </w:rPr>
        <w:t>需繼續使用，應先歸還檔案後，再依規定辦理借調。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九、對於逾期未歸還之檔案，文書組應定期辦理</w:t>
      </w:r>
      <w:proofErr w:type="gramStart"/>
      <w:r w:rsidRPr="008C0142">
        <w:rPr>
          <w:rFonts w:ascii="標楷體" w:eastAsia="標楷體" w:hAnsi="標楷體" w:hint="eastAsia"/>
        </w:rPr>
        <w:t>稽</w:t>
      </w:r>
      <w:proofErr w:type="gramEnd"/>
      <w:r w:rsidRPr="008C0142">
        <w:rPr>
          <w:rFonts w:ascii="標楷體" w:eastAsia="標楷體" w:hAnsi="標楷體" w:hint="eastAsia"/>
        </w:rPr>
        <w:t>催，經</w:t>
      </w:r>
      <w:proofErr w:type="gramStart"/>
      <w:r w:rsidRPr="008C0142">
        <w:rPr>
          <w:rFonts w:ascii="標楷體" w:eastAsia="標楷體" w:hAnsi="標楷體" w:hint="eastAsia"/>
        </w:rPr>
        <w:t>洽催三次</w:t>
      </w:r>
      <w:proofErr w:type="gramEnd"/>
      <w:r w:rsidRPr="008C0142">
        <w:rPr>
          <w:rFonts w:ascii="標楷體" w:eastAsia="標楷體" w:hAnsi="標楷體" w:hint="eastAsia"/>
        </w:rPr>
        <w:t>仍不歸還時，應簽請校長處理。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十、檔案管理人員對於歸還之檔案，於</w:t>
      </w:r>
      <w:proofErr w:type="gramStart"/>
      <w:r w:rsidRPr="008C0142">
        <w:rPr>
          <w:rFonts w:ascii="標楷體" w:eastAsia="標楷體" w:hAnsi="標楷體" w:hint="eastAsia"/>
        </w:rPr>
        <w:t>調案單及</w:t>
      </w:r>
      <w:proofErr w:type="gramEnd"/>
      <w:r w:rsidRPr="008C0142">
        <w:rPr>
          <w:rFonts w:ascii="標楷體" w:eastAsia="標楷體" w:hAnsi="標楷體" w:hint="eastAsia"/>
        </w:rPr>
        <w:t>調案記錄上註記歸還日期、並將</w:t>
      </w:r>
      <w:proofErr w:type="gramStart"/>
      <w:r w:rsidRPr="008C0142">
        <w:rPr>
          <w:rFonts w:ascii="標楷體" w:eastAsia="標楷體" w:hAnsi="標楷體" w:hint="eastAsia"/>
        </w:rPr>
        <w:t>調案單退還</w:t>
      </w:r>
      <w:proofErr w:type="gramEnd"/>
      <w:r w:rsidRPr="008C0142">
        <w:rPr>
          <w:rFonts w:ascii="標楷體" w:eastAsia="標楷體" w:hAnsi="標楷體" w:hint="eastAsia"/>
        </w:rPr>
        <w:t>調案人。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十一、歸還之檔案，應速整理完竣，並歸還原位。</w:t>
      </w:r>
    </w:p>
    <w:p w:rsidR="00523B27" w:rsidRPr="008C0142" w:rsidRDefault="00523B27" w:rsidP="00523B27">
      <w:pPr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十二、本要點經行政會報決議，陳請 校長核定後公布施行；修正時亦同。</w:t>
      </w:r>
    </w:p>
    <w:p w:rsidR="00523B27" w:rsidRPr="008C0142" w:rsidRDefault="00523B27" w:rsidP="00523B27">
      <w:pPr>
        <w:rPr>
          <w:rFonts w:ascii="標楷體" w:eastAsia="標楷體" w:hAnsi="標楷體"/>
        </w:rPr>
      </w:pPr>
    </w:p>
    <w:p w:rsidR="00523B27" w:rsidRPr="008C0142" w:rsidRDefault="00523B27" w:rsidP="00523B27">
      <w:pPr>
        <w:spacing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8C0142">
        <w:rPr>
          <w:rFonts w:ascii="標楷體" w:eastAsia="標楷體" w:hAnsi="標楷體"/>
        </w:rPr>
        <w:br w:type="page"/>
      </w:r>
      <w:r w:rsidRPr="008C0142">
        <w:rPr>
          <w:rFonts w:ascii="標楷體" w:eastAsia="標楷體" w:hAnsi="標楷體" w:hint="eastAsia"/>
          <w:b/>
          <w:sz w:val="32"/>
          <w:szCs w:val="32"/>
        </w:rPr>
        <w:lastRenderedPageBreak/>
        <w:t>國立彰化高級中學　檔案</w:t>
      </w:r>
      <w:proofErr w:type="gramStart"/>
      <w:r w:rsidRPr="008C0142">
        <w:rPr>
          <w:rFonts w:ascii="標楷體" w:eastAsia="標楷體" w:hAnsi="標楷體" w:hint="eastAsia"/>
          <w:b/>
          <w:sz w:val="32"/>
          <w:szCs w:val="32"/>
        </w:rPr>
        <w:t>調閱單存根</w:t>
      </w:r>
      <w:proofErr w:type="gramEnd"/>
      <w:r w:rsidRPr="008C0142">
        <w:rPr>
          <w:rFonts w:ascii="標楷體" w:eastAsia="標楷體" w:hAnsi="標楷體" w:hint="eastAsia"/>
          <w:b/>
          <w:sz w:val="32"/>
          <w:szCs w:val="32"/>
        </w:rPr>
        <w:t>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78"/>
        <w:gridCol w:w="1329"/>
        <w:gridCol w:w="1298"/>
        <w:gridCol w:w="495"/>
        <w:gridCol w:w="1272"/>
        <w:gridCol w:w="94"/>
        <w:gridCol w:w="575"/>
        <w:gridCol w:w="2501"/>
      </w:tblGrid>
      <w:tr w:rsidR="00523B27" w:rsidRPr="008C0142" w:rsidTr="00DA4D39">
        <w:trPr>
          <w:trHeight w:val="1134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檔案類別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□公文　□會議紀錄</w:t>
            </w: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收發文</w:t>
            </w:r>
          </w:p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日期文號</w:t>
            </w:r>
          </w:p>
        </w:tc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wordWrap w:val="0"/>
              <w:jc w:val="right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年   月   日        號</w:t>
            </w:r>
          </w:p>
        </w:tc>
      </w:tr>
      <w:tr w:rsidR="00523B27" w:rsidRPr="008C0142" w:rsidTr="00DA4D39">
        <w:trPr>
          <w:trHeight w:val="170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公文主旨</w:t>
            </w:r>
          </w:p>
        </w:tc>
        <w:tc>
          <w:tcPr>
            <w:tcW w:w="40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</w:p>
        </w:tc>
      </w:tr>
      <w:tr w:rsidR="00523B27" w:rsidRPr="008C0142" w:rsidTr="00DA4D39">
        <w:trPr>
          <w:trHeight w:val="170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借閱人簽章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借閱單位</w:t>
            </w:r>
          </w:p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主管簽章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ind w:left="-108"/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日期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right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年　　月　　日</w:t>
            </w:r>
          </w:p>
        </w:tc>
      </w:tr>
      <w:tr w:rsidR="00523B27" w:rsidRPr="008C0142" w:rsidTr="00DA4D39">
        <w:trPr>
          <w:trHeight w:val="170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其他單位</w:t>
            </w:r>
          </w:p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會簽章</w:t>
            </w:r>
          </w:p>
        </w:tc>
        <w:tc>
          <w:tcPr>
            <w:tcW w:w="2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ind w:left="-108"/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日期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right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年　　月　　日</w:t>
            </w:r>
          </w:p>
        </w:tc>
      </w:tr>
      <w:tr w:rsidR="00523B27" w:rsidRPr="008C0142" w:rsidTr="00DA4D39">
        <w:trPr>
          <w:trHeight w:val="1134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外借日期</w:t>
            </w:r>
          </w:p>
        </w:tc>
        <w:tc>
          <w:tcPr>
            <w:tcW w:w="1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right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年　　月　　　日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>歸還日期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DA4D39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8C0142">
              <w:rPr>
                <w:rFonts w:ascii="標楷體" w:eastAsia="標楷體" w:hAnsi="標楷體" w:hint="eastAsia"/>
                <w:spacing w:val="-20"/>
              </w:rPr>
              <w:t xml:space="preserve">  年　　月　　　日</w:t>
            </w:r>
          </w:p>
        </w:tc>
      </w:tr>
      <w:tr w:rsidR="00523B27" w:rsidRPr="008C0142" w:rsidTr="00DA4D39">
        <w:trPr>
          <w:trHeight w:val="3058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7" w:rsidRPr="008C0142" w:rsidRDefault="00523B27" w:rsidP="00523B27">
            <w:pPr>
              <w:spacing w:beforeLines="25" w:before="90" w:afterLines="25" w:after="90" w:line="264" w:lineRule="auto"/>
              <w:ind w:left="480" w:hangingChars="200" w:hanging="480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一、每單</w:t>
            </w:r>
            <w:proofErr w:type="gramStart"/>
            <w:r w:rsidRPr="008C0142">
              <w:rPr>
                <w:rFonts w:ascii="標楷體" w:eastAsia="標楷體" w:hAnsi="標楷體" w:hint="eastAsia"/>
              </w:rPr>
              <w:t>只限調閱</w:t>
            </w:r>
            <w:proofErr w:type="gramEnd"/>
            <w:r w:rsidRPr="008C0142">
              <w:rPr>
                <w:rFonts w:ascii="標楷體" w:eastAsia="標楷體" w:hAnsi="標楷體" w:hint="eastAsia"/>
              </w:rPr>
              <w:t>一案、一件或一卷。</w:t>
            </w:r>
          </w:p>
          <w:p w:rsidR="00523B27" w:rsidRPr="008C0142" w:rsidRDefault="00523B27" w:rsidP="00523B27">
            <w:pPr>
              <w:spacing w:beforeLines="25" w:before="90" w:afterLines="25" w:after="90" w:line="264" w:lineRule="auto"/>
              <w:ind w:left="480" w:hangingChars="200" w:hanging="480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二、調閱之公文當場查閱、影印，以</w:t>
            </w:r>
            <w:proofErr w:type="gramStart"/>
            <w:r w:rsidRPr="008C0142">
              <w:rPr>
                <w:rFonts w:ascii="標楷體" w:eastAsia="標楷體" w:hAnsi="標楷體" w:hint="eastAsia"/>
              </w:rPr>
              <w:t>不</w:t>
            </w:r>
            <w:proofErr w:type="gramEnd"/>
            <w:r w:rsidRPr="008C0142">
              <w:rPr>
                <w:rFonts w:ascii="標楷體" w:eastAsia="標楷體" w:hAnsi="標楷體" w:hint="eastAsia"/>
              </w:rPr>
              <w:t>攜離文書組為原則。</w:t>
            </w:r>
          </w:p>
          <w:p w:rsidR="00523B27" w:rsidRPr="008C0142" w:rsidRDefault="00523B27" w:rsidP="00523B27">
            <w:pPr>
              <w:pStyle w:val="3"/>
              <w:snapToGrid w:val="0"/>
              <w:spacing w:beforeLines="25" w:before="90" w:afterLines="25" w:after="90" w:line="264" w:lineRule="auto"/>
              <w:ind w:left="104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C0142">
              <w:rPr>
                <w:rFonts w:ascii="標楷體" w:eastAsia="標楷體" w:hAnsi="標楷體"/>
                <w:sz w:val="28"/>
                <w:szCs w:val="28"/>
              </w:rPr>
              <w:t>三、調閱其他單位之公文，應獲得主辦單位同意，並於「其他單位會簽章」欄內簽章，始可調</w:t>
            </w:r>
            <w:proofErr w:type="gramStart"/>
            <w:r w:rsidRPr="008C0142">
              <w:rPr>
                <w:rFonts w:ascii="標楷體" w:eastAsia="標楷體" w:hAnsi="標楷體"/>
                <w:sz w:val="28"/>
                <w:szCs w:val="28"/>
              </w:rPr>
              <w:t>閱</w:t>
            </w:r>
            <w:proofErr w:type="gramEnd"/>
            <w:r w:rsidRPr="008C0142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523B27" w:rsidRPr="008C0142" w:rsidRDefault="00523B27" w:rsidP="00523B27">
            <w:pPr>
              <w:spacing w:beforeLines="25" w:before="90" w:afterLines="25" w:after="90" w:line="264" w:lineRule="auto"/>
              <w:ind w:left="480" w:hangingChars="200" w:hanging="480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四、調閱文件前先填本單，並留存文書組備查。</w:t>
            </w:r>
          </w:p>
          <w:p w:rsidR="00523B27" w:rsidRPr="008C0142" w:rsidRDefault="00523B27" w:rsidP="00523B27">
            <w:pPr>
              <w:spacing w:beforeLines="25" w:before="90" w:afterLines="25" w:after="90" w:line="264" w:lineRule="auto"/>
              <w:ind w:left="480" w:hangingChars="200" w:hanging="480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五、</w:t>
            </w:r>
            <w:r w:rsidRPr="008C0142">
              <w:rPr>
                <w:rFonts w:ascii="標楷體" w:eastAsia="標楷體" w:hAnsi="標楷體" w:hint="eastAsia"/>
                <w:b/>
                <w:i/>
              </w:rPr>
              <w:t>檔案</w:t>
            </w:r>
            <w:proofErr w:type="gramStart"/>
            <w:r w:rsidRPr="008C0142">
              <w:rPr>
                <w:rFonts w:ascii="標楷體" w:eastAsia="標楷體" w:hAnsi="標楷體" w:hint="eastAsia"/>
                <w:b/>
                <w:i/>
              </w:rPr>
              <w:t>外借需另</w:t>
            </w:r>
            <w:proofErr w:type="gramEnd"/>
            <w:r w:rsidRPr="008C0142">
              <w:rPr>
                <w:rFonts w:ascii="標楷體" w:eastAsia="標楷體" w:hAnsi="標楷體" w:hint="eastAsia"/>
                <w:b/>
                <w:i/>
              </w:rPr>
              <w:t>填本單第二聯</w:t>
            </w:r>
            <w:r w:rsidRPr="008C0142">
              <w:rPr>
                <w:rFonts w:ascii="標楷體" w:eastAsia="標楷體" w:hAnsi="標楷體" w:hint="eastAsia"/>
              </w:rPr>
              <w:t>，於歸還時，由檔案管理人員檢查無誤後，第二聯蓋章發還借調人。</w:t>
            </w:r>
          </w:p>
          <w:p w:rsidR="00523B27" w:rsidRPr="008C0142" w:rsidRDefault="00523B27" w:rsidP="00523B27">
            <w:pPr>
              <w:spacing w:beforeLines="25" w:before="90" w:afterLines="25" w:after="90" w:line="264" w:lineRule="auto"/>
              <w:ind w:left="480" w:hangingChars="200" w:hanging="480"/>
              <w:rPr>
                <w:rFonts w:ascii="標楷體" w:eastAsia="標楷體" w:hAnsi="標楷體"/>
              </w:rPr>
            </w:pPr>
            <w:r w:rsidRPr="008C0142">
              <w:rPr>
                <w:rFonts w:ascii="標楷體" w:eastAsia="標楷體" w:hAnsi="標楷體" w:hint="eastAsia"/>
              </w:rPr>
              <w:t>六、檔案外借以十五日為限。</w:t>
            </w:r>
          </w:p>
        </w:tc>
      </w:tr>
    </w:tbl>
    <w:p w:rsidR="009E0EB6" w:rsidRPr="00523B27" w:rsidRDefault="009E0EB6"/>
    <w:sectPr w:rsidR="009E0EB6" w:rsidRPr="00523B27" w:rsidSect="00523B27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27"/>
    <w:rsid w:val="00523B27"/>
    <w:rsid w:val="009E0EB6"/>
    <w:rsid w:val="00B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23B27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523B27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523B27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3">
    <w:name w:val="Body Text Indent 3"/>
    <w:basedOn w:val="a"/>
    <w:link w:val="30"/>
    <w:rsid w:val="00523B27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523B27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23B27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523B27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523B27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3">
    <w:name w:val="Body Text Indent 3"/>
    <w:basedOn w:val="a"/>
    <w:link w:val="30"/>
    <w:rsid w:val="00523B27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523B27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2020-12-08T03:37:00Z</dcterms:created>
  <dcterms:modified xsi:type="dcterms:W3CDTF">2020-12-08T03:37:00Z</dcterms:modified>
</cp:coreProperties>
</file>